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35D9B" w14:textId="712703DC" w:rsidR="00D24789" w:rsidRPr="00D24789" w:rsidRDefault="00D24789" w:rsidP="00D24789">
      <w:pPr>
        <w:pStyle w:val="Ttulo1"/>
        <w:rPr>
          <w:rFonts w:ascii="Leelawadee UI" w:hAnsi="Leelawadee UI" w:cs="Leelawadee UI"/>
          <w:sz w:val="48"/>
          <w:szCs w:val="48"/>
        </w:rPr>
      </w:pPr>
      <w:r w:rsidRPr="00D24789">
        <w:rPr>
          <w:rFonts w:ascii="Leelawadee UI" w:hAnsi="Leelawadee UI" w:cs="Leelawadee UI"/>
          <w:sz w:val="48"/>
          <w:szCs w:val="48"/>
        </w:rPr>
        <w:t>MUJERES LIDERAN LA RUTA HACIA LA VIVIENDA PROPIA EN BOGOTÁ</w:t>
      </w:r>
    </w:p>
    <w:p w14:paraId="4F351B5D" w14:textId="77777777" w:rsidR="00D24789" w:rsidRDefault="00D24789" w:rsidP="00D24789">
      <w:pPr>
        <w:pStyle w:val="Prrafodelista"/>
        <w:jc w:val="both"/>
        <w:rPr>
          <w:rFonts w:ascii="Leelawadee UI" w:hAnsi="Leelawadee UI" w:cs="Leelawadee UI"/>
          <w:sz w:val="20"/>
          <w:szCs w:val="20"/>
        </w:rPr>
      </w:pPr>
    </w:p>
    <w:p w14:paraId="700AC59E" w14:textId="0126F942" w:rsidR="00D24789" w:rsidRPr="00D24789" w:rsidRDefault="00D24789" w:rsidP="00D24789">
      <w:pPr>
        <w:pStyle w:val="Prrafodelista"/>
        <w:numPr>
          <w:ilvl w:val="0"/>
          <w:numId w:val="22"/>
        </w:numPr>
        <w:jc w:val="both"/>
        <w:rPr>
          <w:rFonts w:ascii="Leelawadee UI" w:hAnsi="Leelawadee UI" w:cs="Leelawadee UI"/>
          <w:sz w:val="20"/>
          <w:szCs w:val="20"/>
        </w:rPr>
      </w:pPr>
      <w:r w:rsidRPr="00D24789">
        <w:rPr>
          <w:rFonts w:ascii="Leelawadee UI" w:hAnsi="Leelawadee UI" w:cs="Leelawadee UI"/>
          <w:sz w:val="20"/>
          <w:szCs w:val="20"/>
        </w:rPr>
        <w:t>En la Gran Feria Mi Casa en Bogotá 2026, el 67,6 % de los hogares habilitados estuvo representado por mujeres. La cifra reafirma el papel de ellas en la construcción de patrimonio y en el acceso a vivienda durante la Administración Galán.</w:t>
      </w:r>
    </w:p>
    <w:p w14:paraId="4E9D5C0A" w14:textId="7568D4D7" w:rsidR="00D24789" w:rsidRPr="00D24789" w:rsidRDefault="00D24789" w:rsidP="00D24789">
      <w:pPr>
        <w:jc w:val="both"/>
        <w:rPr>
          <w:rFonts w:ascii="Leelawadee UI" w:hAnsi="Leelawadee UI" w:cs="Leelawadee UI"/>
          <w:sz w:val="20"/>
          <w:szCs w:val="20"/>
        </w:rPr>
      </w:pPr>
      <w:r w:rsidRPr="00D24789">
        <w:rPr>
          <w:rFonts w:ascii="Leelawadee UI" w:hAnsi="Leelawadee UI" w:cs="Leelawadee UI"/>
          <w:b/>
          <w:bCs/>
          <w:sz w:val="20"/>
          <w:szCs w:val="20"/>
        </w:rPr>
        <w:t>Bogotá D.C., julio de 2026</w:t>
      </w:r>
      <w:r w:rsidRPr="00D24789">
        <w:rPr>
          <w:rFonts w:ascii="Leelawadee UI" w:hAnsi="Leelawadee UI" w:cs="Leelawadee UI"/>
          <w:b/>
          <w:bCs/>
          <w:sz w:val="20"/>
          <w:szCs w:val="20"/>
        </w:rPr>
        <w:t xml:space="preserve"> –</w:t>
      </w:r>
      <w:r>
        <w:rPr>
          <w:rFonts w:ascii="Leelawadee UI" w:hAnsi="Leelawadee UI" w:cs="Leelawadee UI"/>
          <w:sz w:val="20"/>
          <w:szCs w:val="20"/>
        </w:rPr>
        <w:t xml:space="preserve"> </w:t>
      </w:r>
      <w:r w:rsidRPr="00D24789">
        <w:rPr>
          <w:rFonts w:ascii="Leelawadee UI" w:hAnsi="Leelawadee UI" w:cs="Leelawadee UI"/>
          <w:sz w:val="20"/>
          <w:szCs w:val="20"/>
        </w:rPr>
        <w:t>Las mujeres están asumiendo un papel cada vez más decisivo en el acceso a vivienda propia en Bogotá. Así lo evidenció la Gran Feria Mi Casa en Bogotá 2026, en la que 30.880 de los 45.688 hogares habilitados estuvieron representados por mujeres, lo que equivale al 67,6 % del total.</w:t>
      </w:r>
    </w:p>
    <w:p w14:paraId="1EA4FADC" w14:textId="6C642596" w:rsidR="00D24789" w:rsidRPr="00D24789" w:rsidRDefault="00D24789" w:rsidP="00D24789">
      <w:pPr>
        <w:jc w:val="both"/>
        <w:rPr>
          <w:rFonts w:ascii="Leelawadee UI" w:hAnsi="Leelawadee UI" w:cs="Leelawadee UI"/>
          <w:sz w:val="20"/>
          <w:szCs w:val="20"/>
        </w:rPr>
      </w:pPr>
      <w:r w:rsidRPr="00D24789">
        <w:rPr>
          <w:rFonts w:ascii="Leelawadee UI" w:hAnsi="Leelawadee UI" w:cs="Leelawadee UI"/>
          <w:sz w:val="20"/>
          <w:szCs w:val="20"/>
        </w:rPr>
        <w:t>El balance también mostró que 20.131 hogares habilitados tenían jefatura femenina, una cifra que confirma el liderazgo de las mujeres en una de las decisiones más importantes para la estabilidad de sus familias</w:t>
      </w:r>
      <w:r>
        <w:rPr>
          <w:rFonts w:ascii="Leelawadee UI" w:hAnsi="Leelawadee UI" w:cs="Leelawadee UI"/>
          <w:sz w:val="20"/>
          <w:szCs w:val="20"/>
        </w:rPr>
        <w:t>;</w:t>
      </w:r>
      <w:r w:rsidRPr="00D24789">
        <w:rPr>
          <w:rFonts w:ascii="Leelawadee UI" w:hAnsi="Leelawadee UI" w:cs="Leelawadee UI"/>
          <w:sz w:val="20"/>
          <w:szCs w:val="20"/>
        </w:rPr>
        <w:t xml:space="preserve"> avanzar hacia la compra de vivienda y la construcción de patrimonio.</w:t>
      </w:r>
    </w:p>
    <w:p w14:paraId="25DBD075" w14:textId="77777777" w:rsidR="00D24789" w:rsidRPr="00D24789" w:rsidRDefault="00D24789" w:rsidP="00D24789">
      <w:pPr>
        <w:jc w:val="both"/>
        <w:rPr>
          <w:rFonts w:ascii="Leelawadee UI" w:hAnsi="Leelawadee UI" w:cs="Leelawadee UI"/>
          <w:sz w:val="20"/>
          <w:szCs w:val="20"/>
        </w:rPr>
      </w:pPr>
      <w:r w:rsidRPr="00D24789">
        <w:rPr>
          <w:rFonts w:ascii="Leelawadee UI" w:hAnsi="Leelawadee UI" w:cs="Leelawadee UI"/>
          <w:sz w:val="20"/>
          <w:szCs w:val="20"/>
        </w:rPr>
        <w:t>Estos resultados se articulan con la apuesta de la Administración del alcalde Carlos Fernando Galán por ampliar las oportunidades de acceso a vivienda en la ciudad. El plan Mi Casa en Bogotá, creado en el marco del Plan Distrital de Desarrollo 2024-2027, busca aportar 75.000 soluciones habitacionales para familias bogotanas, con una inversión cercana al billón de pesos y subsidios para adquisición de vivienda nueva, mejoramientos habitacionales y arriendo social.</w:t>
      </w:r>
    </w:p>
    <w:p w14:paraId="29BC0CCE" w14:textId="77777777" w:rsidR="00D24789" w:rsidRPr="00D24789" w:rsidRDefault="00D24789" w:rsidP="00D24789">
      <w:pPr>
        <w:jc w:val="both"/>
        <w:rPr>
          <w:rFonts w:ascii="Leelawadee UI" w:hAnsi="Leelawadee UI" w:cs="Leelawadee UI"/>
          <w:sz w:val="20"/>
          <w:szCs w:val="20"/>
        </w:rPr>
      </w:pPr>
      <w:r w:rsidRPr="00D24789">
        <w:rPr>
          <w:rFonts w:ascii="Leelawadee UI" w:hAnsi="Leelawadee UI" w:cs="Leelawadee UI"/>
          <w:sz w:val="20"/>
          <w:szCs w:val="20"/>
        </w:rPr>
        <w:t>En ese camino, las mujeres han sido protagonistas. De acuerdo con la Secretaría Distrital del Hábitat, la Administración Distrital ha entregado 7.840 subsidios de vivienda a hogares con jefatura femenina, fortaleciendo las oportunidades para que más mujeres consoliden un patrimonio, mejoren su calidad de vida y generen mayor estabilidad para sus familias.</w:t>
      </w:r>
    </w:p>
    <w:p w14:paraId="049AC55E" w14:textId="600A7E21" w:rsidR="00D24789" w:rsidRPr="00D24789" w:rsidRDefault="00D24789" w:rsidP="00D24789">
      <w:pPr>
        <w:jc w:val="both"/>
        <w:rPr>
          <w:rFonts w:ascii="Leelawadee UI" w:hAnsi="Leelawadee UI" w:cs="Leelawadee UI"/>
          <w:sz w:val="20"/>
          <w:szCs w:val="20"/>
        </w:rPr>
      </w:pPr>
      <w:r w:rsidRPr="00D24789">
        <w:rPr>
          <w:rFonts w:ascii="Leelawadee UI" w:hAnsi="Leelawadee UI" w:cs="Leelawadee UI"/>
          <w:sz w:val="20"/>
          <w:szCs w:val="20"/>
        </w:rPr>
        <w:t>“</w:t>
      </w:r>
      <w:r w:rsidRPr="00D24789">
        <w:rPr>
          <w:rFonts w:ascii="Leelawadee UI" w:hAnsi="Leelawadee UI" w:cs="Leelawadee UI"/>
          <w:i/>
          <w:iCs/>
          <w:sz w:val="20"/>
          <w:szCs w:val="20"/>
        </w:rPr>
        <w:t xml:space="preserve">Cada vez más mujeres están liderando el camino hacia la vivienda propia. Nuestro propósito es seguir eliminando barreras para que más hogares, especialmente aquellos encabezados por </w:t>
      </w:r>
      <w:r w:rsidRPr="00D24789">
        <w:rPr>
          <w:rFonts w:ascii="Leelawadee UI" w:hAnsi="Leelawadee UI" w:cs="Leelawadee UI"/>
          <w:i/>
          <w:iCs/>
          <w:sz w:val="20"/>
          <w:szCs w:val="20"/>
        </w:rPr>
        <w:t>mujeres</w:t>
      </w:r>
      <w:r w:rsidRPr="00D24789">
        <w:rPr>
          <w:rFonts w:ascii="Leelawadee UI" w:hAnsi="Leelawadee UI" w:cs="Leelawadee UI"/>
          <w:i/>
          <w:iCs/>
          <w:sz w:val="20"/>
          <w:szCs w:val="20"/>
        </w:rPr>
        <w:t xml:space="preserve"> puedan acceder a subsidios, financiación y acompañamiento para hacer realidad este sueño</w:t>
      </w:r>
      <w:r w:rsidRPr="00D24789">
        <w:rPr>
          <w:rFonts w:ascii="Leelawadee UI" w:hAnsi="Leelawadee UI" w:cs="Leelawadee UI"/>
          <w:sz w:val="20"/>
          <w:szCs w:val="20"/>
        </w:rPr>
        <w:t>”, afirmó Vanessa Velasco Bernal, secretaria distrital del Hábitat.</w:t>
      </w:r>
    </w:p>
    <w:p w14:paraId="4BB0E685" w14:textId="77777777" w:rsidR="00D24789" w:rsidRPr="00D24789" w:rsidRDefault="00D24789" w:rsidP="00D24789">
      <w:pPr>
        <w:jc w:val="both"/>
        <w:rPr>
          <w:rFonts w:ascii="Leelawadee UI" w:hAnsi="Leelawadee UI" w:cs="Leelawadee UI"/>
          <w:sz w:val="20"/>
          <w:szCs w:val="20"/>
        </w:rPr>
      </w:pPr>
      <w:r w:rsidRPr="00D24789">
        <w:rPr>
          <w:rFonts w:ascii="Leelawadee UI" w:hAnsi="Leelawadee UI" w:cs="Leelawadee UI"/>
          <w:sz w:val="20"/>
          <w:szCs w:val="20"/>
        </w:rPr>
        <w:t>La Feria permitió que miles de familias encontraran en un solo lugar proyectos de vivienda VIS y VIP, entidades financieras, cajas de compensación familiar y la oferta de subsidios distritales, facilitando el proceso para avanzar en el cierre financiero y la compra de vivienda.</w:t>
      </w:r>
    </w:p>
    <w:p w14:paraId="735E6538" w14:textId="77777777" w:rsidR="00D24789" w:rsidRPr="00D24789" w:rsidRDefault="00D24789" w:rsidP="00D24789">
      <w:pPr>
        <w:jc w:val="both"/>
        <w:rPr>
          <w:rFonts w:ascii="Leelawadee UI" w:hAnsi="Leelawadee UI" w:cs="Leelawadee UI"/>
          <w:sz w:val="20"/>
          <w:szCs w:val="20"/>
        </w:rPr>
      </w:pPr>
      <w:r w:rsidRPr="00D24789">
        <w:rPr>
          <w:rFonts w:ascii="Leelawadee UI" w:hAnsi="Leelawadee UI" w:cs="Leelawadee UI"/>
          <w:sz w:val="20"/>
          <w:szCs w:val="20"/>
        </w:rPr>
        <w:t>Esta oferta hace parte de una ruta más amplia de acceso a vivienda. El programa Oferta Preferente, por ejemplo, separa unidades VIP y VIS en Bogotá y entrega subsidios a hogares de menores ingresos, con montos que en 2026 van desde $17.509.050 hasta $52.527.150, según las condiciones del hogar.</w:t>
      </w:r>
    </w:p>
    <w:p w14:paraId="075E19BF" w14:textId="77777777" w:rsidR="00D24789" w:rsidRPr="00D24789" w:rsidRDefault="00D24789" w:rsidP="00D24789">
      <w:pPr>
        <w:jc w:val="both"/>
        <w:rPr>
          <w:rFonts w:ascii="Leelawadee UI" w:hAnsi="Leelawadee UI" w:cs="Leelawadee UI"/>
          <w:sz w:val="20"/>
          <w:szCs w:val="20"/>
        </w:rPr>
      </w:pPr>
    </w:p>
    <w:p w14:paraId="400E665D" w14:textId="77777777" w:rsidR="00D24789" w:rsidRPr="00D24789" w:rsidRDefault="00D24789" w:rsidP="00D24789">
      <w:pPr>
        <w:jc w:val="both"/>
        <w:rPr>
          <w:rFonts w:ascii="Leelawadee UI" w:hAnsi="Leelawadee UI" w:cs="Leelawadee UI"/>
          <w:sz w:val="20"/>
          <w:szCs w:val="20"/>
        </w:rPr>
      </w:pPr>
      <w:r w:rsidRPr="00D24789">
        <w:rPr>
          <w:rFonts w:ascii="Leelawadee UI" w:hAnsi="Leelawadee UI" w:cs="Leelawadee UI"/>
          <w:sz w:val="20"/>
          <w:szCs w:val="20"/>
        </w:rPr>
        <w:lastRenderedPageBreak/>
        <w:t>A esta estrategia se suman programas como Reactiva tu Compra, orientado a hogares de menores ingresos que tienen dificultades para completar el cierre financiero de viviendas próximas a escrituración, y Reduce tu Cuota, que apoya el pago mensual del crédito hipotecario o leasing habitacional durante 48 meses para hogares que adquieren vivienda VIS o VIP en Bogotá.</w:t>
      </w:r>
    </w:p>
    <w:p w14:paraId="7534FC94" w14:textId="77777777" w:rsidR="00D24789" w:rsidRPr="00D24789" w:rsidRDefault="00D24789" w:rsidP="00D24789">
      <w:pPr>
        <w:jc w:val="both"/>
        <w:rPr>
          <w:rFonts w:ascii="Leelawadee UI" w:hAnsi="Leelawadee UI" w:cs="Leelawadee UI"/>
          <w:sz w:val="20"/>
          <w:szCs w:val="20"/>
        </w:rPr>
      </w:pPr>
      <w:r w:rsidRPr="00D24789">
        <w:rPr>
          <w:rFonts w:ascii="Leelawadee UI" w:hAnsi="Leelawadee UI" w:cs="Leelawadee UI"/>
          <w:sz w:val="20"/>
          <w:szCs w:val="20"/>
        </w:rPr>
        <w:t>Además de los subsidios, la Secretaría Distrital del Hábitat ofrece procesos de educación e inclusión financiera, de manera presencial en las Manzanas del Cuidado y virtual a través de la Escuela Virtual del Hábitat, para que más familias puedan prepararse mejor antes de iniciar o cerrar su proceso de compra.</w:t>
      </w:r>
    </w:p>
    <w:p w14:paraId="47FFD00D" w14:textId="557031BE" w:rsidR="00D24789" w:rsidRPr="0083496F" w:rsidRDefault="00D24789" w:rsidP="00D24789">
      <w:pPr>
        <w:jc w:val="both"/>
        <w:rPr>
          <w:rFonts w:ascii="Leelawadee UI" w:hAnsi="Leelawadee UI" w:cs="Leelawadee UI"/>
          <w:sz w:val="20"/>
          <w:szCs w:val="20"/>
        </w:rPr>
      </w:pPr>
      <w:r w:rsidRPr="00D24789">
        <w:rPr>
          <w:rFonts w:ascii="Leelawadee UI" w:hAnsi="Leelawadee UI" w:cs="Leelawadee UI"/>
          <w:sz w:val="20"/>
          <w:szCs w:val="20"/>
        </w:rPr>
        <w:t>Con estos resultados, la Gran Feria Mi Casa en Bogotá 2026 no solo mostró el interés de miles de hogares por acceder a vivienda, sino que reafirmó una realidad clave para la ciudad: las mujeres están liderando la ruta hacia la propiedad, la autonomía económica y la construcción de patrimonio familiar en Bogotá.</w:t>
      </w:r>
    </w:p>
    <w:sectPr w:rsidR="00D24789" w:rsidRPr="0083496F" w:rsidSect="00034616">
      <w:headerReference w:type="default" r:id="rId8"/>
      <w:footerReference w:type="default" r:id="rId9"/>
      <w:pgSz w:w="12240" w:h="15840"/>
      <w:pgMar w:top="1417" w:right="1417" w:bottom="1247" w:left="153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BFDCC" w14:textId="77777777" w:rsidR="00F77A23" w:rsidRPr="000077E0" w:rsidRDefault="00F77A23">
      <w:pPr>
        <w:spacing w:after="0" w:line="240" w:lineRule="auto"/>
      </w:pPr>
      <w:r w:rsidRPr="000077E0">
        <w:separator/>
      </w:r>
    </w:p>
  </w:endnote>
  <w:endnote w:type="continuationSeparator" w:id="0">
    <w:p w14:paraId="6A5E809C" w14:textId="77777777" w:rsidR="00F77A23" w:rsidRPr="000077E0" w:rsidRDefault="00F77A23">
      <w:pPr>
        <w:spacing w:after="0" w:line="240" w:lineRule="auto"/>
      </w:pPr>
      <w:r w:rsidRPr="000077E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6F72" w14:textId="23436457" w:rsidR="000077E0" w:rsidRPr="0009407D" w:rsidRDefault="003C24D1" w:rsidP="000077E0">
    <w:pPr>
      <w:pStyle w:val="Piedepgina"/>
      <w:jc w:val="center"/>
      <w:rPr>
        <w:rFonts w:ascii="Leelawadee UI" w:hAnsi="Leelawadee UI" w:cs="Leelawadee UI"/>
      </w:rPr>
    </w:pPr>
    <w:r>
      <w:rPr>
        <w:rFonts w:ascii="Leelawadee UI" w:hAnsi="Leelawadee UI" w:cs="Leelawadee UI"/>
        <w:b/>
        <w:bCs/>
        <w:iCs/>
        <w:sz w:val="16"/>
        <w:szCs w:val="16"/>
      </w:rPr>
      <w:t>COM MUJERES FERIA DE VIVIENDA</w:t>
    </w:r>
    <w:r w:rsidR="000077E0" w:rsidRPr="0009407D">
      <w:rPr>
        <w:rFonts w:ascii="Leelawadee UI" w:hAnsi="Leelawadee UI" w:cs="Leelawadee UI"/>
        <w:sz w:val="16"/>
      </w:rPr>
      <w:t xml:space="preserve"> | Juan Manuel Caiced</w:t>
    </w:r>
    <w:r w:rsidR="008E6565">
      <w:rPr>
        <w:rFonts w:ascii="Leelawadee UI" w:hAnsi="Leelawadee UI" w:cs="Leelawadee UI"/>
        <w:sz w:val="16"/>
      </w:rPr>
      <w:t>o C.</w:t>
    </w:r>
    <w:r w:rsidR="009625EF">
      <w:rPr>
        <w:rFonts w:ascii="Leelawadee UI" w:hAnsi="Leelawadee UI" w:cs="Leelawadee UI"/>
        <w:sz w:val="16"/>
      </w:rPr>
      <w:t xml:space="preserve"> </w:t>
    </w:r>
    <w:r w:rsidR="009625EF" w:rsidRPr="004D5CA6">
      <w:rPr>
        <w:rFonts w:ascii="Leelawadee UI" w:hAnsi="Leelawadee UI" w:cs="Leelawadee UI"/>
        <w:sz w:val="16"/>
      </w:rPr>
      <w:t>| Consultor en Comunicación Estratégica |</w:t>
    </w:r>
    <w:r w:rsidR="000077E0" w:rsidRPr="0009407D">
      <w:rPr>
        <w:rFonts w:ascii="Leelawadee UI" w:hAnsi="Leelawadee UI" w:cs="Leelawadee UI"/>
        <w:sz w:val="16"/>
      </w:rPr>
      <w:t xml:space="preserve"> 2026</w:t>
    </w:r>
  </w:p>
  <w:p w14:paraId="6737CB2B" w14:textId="07D12D28" w:rsidR="003516BB" w:rsidRPr="0009407D" w:rsidRDefault="000077E0" w:rsidP="000077E0">
    <w:pPr>
      <w:pStyle w:val="Piedepgina"/>
      <w:jc w:val="center"/>
      <w:rPr>
        <w:rFonts w:ascii="Leelawadee UI" w:hAnsi="Leelawadee UI" w:cs="Leelawadee UI"/>
        <w:sz w:val="16"/>
        <w:szCs w:val="16"/>
      </w:rPr>
    </w:pPr>
    <w:r w:rsidRPr="0009407D">
      <w:rPr>
        <w:rFonts w:ascii="Leelawadee UI" w:hAnsi="Leelawadee UI" w:cs="Leelawadee UI"/>
        <w:sz w:val="16"/>
        <w:szCs w:val="16"/>
      </w:rPr>
      <w:t xml:space="preserve">Página </w:t>
    </w:r>
    <w:r w:rsidRPr="0009407D">
      <w:rPr>
        <w:rFonts w:ascii="Leelawadee UI" w:hAnsi="Leelawadee UI" w:cs="Leelawadee UI"/>
        <w:sz w:val="16"/>
        <w:szCs w:val="16"/>
      </w:rPr>
      <w:fldChar w:fldCharType="begin"/>
    </w:r>
    <w:r w:rsidRPr="0009407D">
      <w:rPr>
        <w:rFonts w:ascii="Leelawadee UI" w:hAnsi="Leelawadee UI" w:cs="Leelawadee UI"/>
        <w:sz w:val="16"/>
        <w:szCs w:val="16"/>
      </w:rPr>
      <w:instrText>PAGE</w:instrText>
    </w:r>
    <w:r w:rsidRPr="0009407D">
      <w:rPr>
        <w:rFonts w:ascii="Leelawadee UI" w:hAnsi="Leelawadee UI" w:cs="Leelawadee UI"/>
        <w:sz w:val="16"/>
        <w:szCs w:val="16"/>
      </w:rPr>
      <w:fldChar w:fldCharType="separate"/>
    </w:r>
    <w:r w:rsidRPr="0009407D">
      <w:rPr>
        <w:rFonts w:ascii="Leelawadee UI" w:hAnsi="Leelawadee UI" w:cs="Leelawadee UI"/>
        <w:sz w:val="16"/>
        <w:szCs w:val="16"/>
      </w:rPr>
      <w:t>1</w:t>
    </w:r>
    <w:r w:rsidRPr="0009407D">
      <w:rPr>
        <w:rFonts w:ascii="Leelawadee UI" w:hAnsi="Leelawadee UI" w:cs="Leelawadee U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AE255" w14:textId="77777777" w:rsidR="00F77A23" w:rsidRPr="000077E0" w:rsidRDefault="00F77A23">
      <w:pPr>
        <w:spacing w:after="0" w:line="240" w:lineRule="auto"/>
      </w:pPr>
      <w:r w:rsidRPr="000077E0">
        <w:separator/>
      </w:r>
    </w:p>
  </w:footnote>
  <w:footnote w:type="continuationSeparator" w:id="0">
    <w:p w14:paraId="090C4B35" w14:textId="77777777" w:rsidR="00F77A23" w:rsidRPr="000077E0" w:rsidRDefault="00F77A23">
      <w:pPr>
        <w:spacing w:after="0" w:line="240" w:lineRule="auto"/>
      </w:pPr>
      <w:r w:rsidRPr="000077E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BBA4F" w14:textId="43A017ED" w:rsidR="000077E0" w:rsidRPr="0001405C" w:rsidRDefault="003C24D1" w:rsidP="000077E0">
    <w:pPr>
      <w:pStyle w:val="Encabezado"/>
      <w:jc w:val="right"/>
      <w:rPr>
        <w:rFonts w:ascii="Leelawadee UI" w:hAnsi="Leelawadee UI" w:cs="Leelawadee UI"/>
        <w:b/>
        <w:bCs/>
        <w:iCs/>
        <w:sz w:val="16"/>
        <w:szCs w:val="16"/>
      </w:rPr>
    </w:pPr>
    <w:r>
      <w:rPr>
        <w:rFonts w:ascii="Leelawadee UI" w:hAnsi="Leelawadee UI" w:cs="Leelawadee UI"/>
        <w:iCs/>
        <w:sz w:val="16"/>
        <w:szCs w:val="16"/>
      </w:rPr>
      <w:t>SDHT</w:t>
    </w:r>
    <w:r w:rsidR="000077E0" w:rsidRPr="0001405C">
      <w:rPr>
        <w:rFonts w:ascii="Leelawadee UI" w:hAnsi="Leelawadee UI" w:cs="Leelawadee UI"/>
        <w:iCs/>
        <w:sz w:val="16"/>
        <w:szCs w:val="16"/>
      </w:rPr>
      <w:t xml:space="preserve"> | </w:t>
    </w:r>
    <w:r>
      <w:rPr>
        <w:rFonts w:ascii="Leelawadee UI" w:hAnsi="Leelawadee UI" w:cs="Leelawadee UI"/>
        <w:b/>
        <w:bCs/>
        <w:iCs/>
        <w:sz w:val="16"/>
        <w:szCs w:val="16"/>
      </w:rPr>
      <w:t>COM MUJERES FERIA DE VIVIENDA</w:t>
    </w:r>
  </w:p>
  <w:p w14:paraId="41E3BE2A" w14:textId="5D020160" w:rsidR="003516BB" w:rsidRPr="000077E0" w:rsidRDefault="003516BB" w:rsidP="000077E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6B04D2C"/>
    <w:multiLevelType w:val="hybridMultilevel"/>
    <w:tmpl w:val="A27AA88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09AC46C2"/>
    <w:multiLevelType w:val="hybridMultilevel"/>
    <w:tmpl w:val="629A1F5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 w15:restartNumberingAfterBreak="0">
    <w:nsid w:val="0F70798B"/>
    <w:multiLevelType w:val="hybridMultilevel"/>
    <w:tmpl w:val="33360350"/>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2" w15:restartNumberingAfterBreak="0">
    <w:nsid w:val="126C5E50"/>
    <w:multiLevelType w:val="hybridMultilevel"/>
    <w:tmpl w:val="DB724AF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61422C8"/>
    <w:multiLevelType w:val="hybridMultilevel"/>
    <w:tmpl w:val="1D48C7C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4" w15:restartNumberingAfterBreak="0">
    <w:nsid w:val="1B9731D3"/>
    <w:multiLevelType w:val="hybridMultilevel"/>
    <w:tmpl w:val="3ECA5A8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15:restartNumberingAfterBreak="0">
    <w:nsid w:val="231C1050"/>
    <w:multiLevelType w:val="hybridMultilevel"/>
    <w:tmpl w:val="FE0A788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6" w15:restartNumberingAfterBreak="0">
    <w:nsid w:val="3D58181D"/>
    <w:multiLevelType w:val="hybridMultilevel"/>
    <w:tmpl w:val="AF0614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3AF2C4B"/>
    <w:multiLevelType w:val="hybridMultilevel"/>
    <w:tmpl w:val="EBAA561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8" w15:restartNumberingAfterBreak="0">
    <w:nsid w:val="60D81A3A"/>
    <w:multiLevelType w:val="hybridMultilevel"/>
    <w:tmpl w:val="6B7855E0"/>
    <w:lvl w:ilvl="0" w:tplc="87962AAC">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9" w15:restartNumberingAfterBreak="0">
    <w:nsid w:val="6EFD2E19"/>
    <w:multiLevelType w:val="hybridMultilevel"/>
    <w:tmpl w:val="8360603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15:restartNumberingAfterBreak="0">
    <w:nsid w:val="710C2198"/>
    <w:multiLevelType w:val="hybridMultilevel"/>
    <w:tmpl w:val="2C4A6C7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CF51A73"/>
    <w:multiLevelType w:val="hybridMultilevel"/>
    <w:tmpl w:val="D1C650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71842884">
    <w:abstractNumId w:val="8"/>
  </w:num>
  <w:num w:numId="2" w16cid:durableId="83311026">
    <w:abstractNumId w:val="6"/>
  </w:num>
  <w:num w:numId="3" w16cid:durableId="1241791652">
    <w:abstractNumId w:val="5"/>
  </w:num>
  <w:num w:numId="4" w16cid:durableId="44961307">
    <w:abstractNumId w:val="4"/>
  </w:num>
  <w:num w:numId="5" w16cid:durableId="1038092450">
    <w:abstractNumId w:val="7"/>
  </w:num>
  <w:num w:numId="6" w16cid:durableId="1639409713">
    <w:abstractNumId w:val="3"/>
  </w:num>
  <w:num w:numId="7" w16cid:durableId="30545149">
    <w:abstractNumId w:val="2"/>
  </w:num>
  <w:num w:numId="8" w16cid:durableId="483621410">
    <w:abstractNumId w:val="1"/>
  </w:num>
  <w:num w:numId="9" w16cid:durableId="1576940832">
    <w:abstractNumId w:val="0"/>
  </w:num>
  <w:num w:numId="10" w16cid:durableId="215046833">
    <w:abstractNumId w:val="12"/>
  </w:num>
  <w:num w:numId="11" w16cid:durableId="1639383623">
    <w:abstractNumId w:val="20"/>
  </w:num>
  <w:num w:numId="12" w16cid:durableId="40328981">
    <w:abstractNumId w:val="19"/>
  </w:num>
  <w:num w:numId="13" w16cid:durableId="1759447961">
    <w:abstractNumId w:val="11"/>
  </w:num>
  <w:num w:numId="14" w16cid:durableId="1673796781">
    <w:abstractNumId w:val="17"/>
  </w:num>
  <w:num w:numId="15" w16cid:durableId="844785757">
    <w:abstractNumId w:val="13"/>
  </w:num>
  <w:num w:numId="16" w16cid:durableId="98331251">
    <w:abstractNumId w:val="10"/>
  </w:num>
  <w:num w:numId="17" w16cid:durableId="84613468">
    <w:abstractNumId w:val="14"/>
  </w:num>
  <w:num w:numId="18" w16cid:durableId="58871497">
    <w:abstractNumId w:val="18"/>
  </w:num>
  <w:num w:numId="19" w16cid:durableId="561866235">
    <w:abstractNumId w:val="15"/>
  </w:num>
  <w:num w:numId="20" w16cid:durableId="1487361142">
    <w:abstractNumId w:val="9"/>
  </w:num>
  <w:num w:numId="21" w16cid:durableId="1240794647">
    <w:abstractNumId w:val="16"/>
  </w:num>
  <w:num w:numId="22" w16cid:durableId="202304237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77E0"/>
    <w:rsid w:val="0001405C"/>
    <w:rsid w:val="00034616"/>
    <w:rsid w:val="0006063C"/>
    <w:rsid w:val="0009407D"/>
    <w:rsid w:val="00127492"/>
    <w:rsid w:val="0015074B"/>
    <w:rsid w:val="00153680"/>
    <w:rsid w:val="0018496C"/>
    <w:rsid w:val="001B0760"/>
    <w:rsid w:val="001E29DE"/>
    <w:rsid w:val="00256C43"/>
    <w:rsid w:val="0029639D"/>
    <w:rsid w:val="002D7436"/>
    <w:rsid w:val="00326F90"/>
    <w:rsid w:val="003516BB"/>
    <w:rsid w:val="003C24D1"/>
    <w:rsid w:val="00522E5A"/>
    <w:rsid w:val="00533EA8"/>
    <w:rsid w:val="005D139B"/>
    <w:rsid w:val="0060101C"/>
    <w:rsid w:val="00611A02"/>
    <w:rsid w:val="0069541E"/>
    <w:rsid w:val="006B6C1F"/>
    <w:rsid w:val="007B1DAA"/>
    <w:rsid w:val="007C2DC1"/>
    <w:rsid w:val="0083496F"/>
    <w:rsid w:val="008E6565"/>
    <w:rsid w:val="00921A05"/>
    <w:rsid w:val="009625EF"/>
    <w:rsid w:val="00AA1D8D"/>
    <w:rsid w:val="00B46642"/>
    <w:rsid w:val="00B47730"/>
    <w:rsid w:val="00B47E96"/>
    <w:rsid w:val="00BF44C9"/>
    <w:rsid w:val="00C25B95"/>
    <w:rsid w:val="00C40127"/>
    <w:rsid w:val="00CB0664"/>
    <w:rsid w:val="00D24789"/>
    <w:rsid w:val="00E116B9"/>
    <w:rsid w:val="00E83F5A"/>
    <w:rsid w:val="00ED01F2"/>
    <w:rsid w:val="00F77A23"/>
    <w:rsid w:val="00FA739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FCEFC"/>
  <w14:defaultImageDpi w14:val="300"/>
  <w15:docId w15:val="{4B2F029C-DA6E-4F84-875E-8365F01C7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21"/>
      <w:lang w:val="es-CO"/>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1F4E79"/>
      <w:sz w:val="30"/>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2F5597"/>
      <w:sz w:val="25"/>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2F5597"/>
      <w:sz w:val="23"/>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QuoteBox">
    <w:name w:val="QuoteBox"/>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553</Words>
  <Characters>3078</Characters>
  <Application>Microsoft Office Word</Application>
  <DocSecurity>0</DocSecurity>
  <Lines>60</Lines>
  <Paragraphs>17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Juan Manuel Caicedo Cardona</cp:lastModifiedBy>
  <cp:revision>2</cp:revision>
  <dcterms:created xsi:type="dcterms:W3CDTF">2026-07-09T18:02:00Z</dcterms:created>
  <dcterms:modified xsi:type="dcterms:W3CDTF">2026-07-09T18:02:00Z</dcterms:modified>
  <cp:category/>
</cp:coreProperties>
</file>